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E1E671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513B42">
        <w:rPr>
          <w:rFonts w:hint="eastAsia"/>
          <w:b/>
          <w:i/>
          <w:noProof/>
          <w:sz w:val="28"/>
          <w:lang w:eastAsia="zh-CN"/>
        </w:rPr>
        <w:t>1593</w:t>
      </w:r>
    </w:p>
    <w:p w14:paraId="7CB45193" w14:textId="5C0CAF1C"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513B42">
        <w:rPr>
          <w:rFonts w:hint="eastAsia"/>
          <w:b/>
          <w:noProof/>
          <w:color w:val="3333FF"/>
          <w:lang w:eastAsia="zh-CN"/>
        </w:rPr>
        <w:t>1119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B98ABF" w:rsidR="001E41F3" w:rsidRPr="000147EF" w:rsidRDefault="00F77DF1" w:rsidP="009C023B">
            <w:pPr>
              <w:pStyle w:val="CRCoverPage"/>
              <w:spacing w:after="0"/>
              <w:jc w:val="center"/>
              <w:rPr>
                <w:noProof/>
                <w:lang w:eastAsia="zh-CN"/>
              </w:rPr>
            </w:pPr>
            <w:r>
              <w:rPr>
                <w:rFonts w:hint="eastAsia"/>
                <w:noProof/>
                <w:lang w:eastAsia="zh-CN"/>
              </w:rPr>
              <w:t>0496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F654634" w:rsidR="001E41F3" w:rsidRPr="000147EF" w:rsidRDefault="00513B4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B4DBAF" w:rsidR="001E41F3" w:rsidRPr="000147EF" w:rsidRDefault="00053717" w:rsidP="00A02524">
            <w:pPr>
              <w:pStyle w:val="CRCoverPage"/>
              <w:spacing w:after="0"/>
              <w:rPr>
                <w:noProof/>
                <w:lang w:eastAsia="zh-CN"/>
              </w:rPr>
            </w:pPr>
            <w:r>
              <w:rPr>
                <w:rFonts w:hint="eastAsia"/>
                <w:noProof/>
                <w:lang w:eastAsia="zh-CN"/>
              </w:rPr>
              <w:t>Update</w:t>
            </w:r>
            <w:r w:rsidR="00A02524">
              <w:rPr>
                <w:rFonts w:hint="eastAsia"/>
                <w:noProof/>
                <w:lang w:eastAsia="zh-CN"/>
              </w:rPr>
              <w:t xml:space="preserve"> LMF service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FF8163"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A02524">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AF5DD" w14:textId="7251FA54" w:rsidR="00CD2A22" w:rsidRDefault="00A02524" w:rsidP="00CB0DFB">
            <w:pPr>
              <w:pStyle w:val="af2"/>
              <w:spacing w:before="60" w:after="0"/>
              <w:rPr>
                <w:rFonts w:ascii="Arial" w:hAnsi="Arial" w:cs="Arial"/>
                <w:lang w:eastAsia="zh-CN"/>
              </w:rPr>
            </w:pPr>
            <w:r>
              <w:rPr>
                <w:rFonts w:ascii="Arial" w:hAnsi="Arial" w:cs="Arial" w:hint="eastAsia"/>
                <w:lang w:eastAsia="zh-CN"/>
              </w:rPr>
              <w:t>The following description is agreed in SA2#160 meeting</w:t>
            </w:r>
            <w:r w:rsidR="00977562">
              <w:rPr>
                <w:rFonts w:ascii="Arial" w:hAnsi="Arial" w:cs="Arial" w:hint="eastAsia"/>
                <w:lang w:eastAsia="zh-CN"/>
              </w:rPr>
              <w:t xml:space="preserve"> to align with the</w:t>
            </w:r>
            <w:r>
              <w:rPr>
                <w:rFonts w:ascii="Arial" w:hAnsi="Arial" w:cs="Arial" w:hint="eastAsia"/>
                <w:lang w:eastAsia="zh-CN"/>
              </w:rPr>
              <w:t xml:space="preserve"> RAN1 agreement:</w:t>
            </w:r>
          </w:p>
          <w:p w14:paraId="6919952C" w14:textId="157CAA6E" w:rsidR="00A02524" w:rsidRPr="00A02524" w:rsidRDefault="00A02524" w:rsidP="00A02524">
            <w:pPr>
              <w:pStyle w:val="af2"/>
              <w:spacing w:before="60" w:after="0"/>
              <w:ind w:leftChars="200" w:left="400"/>
              <w:rPr>
                <w:rFonts w:ascii="Arial" w:hAnsi="Arial" w:cs="Arial"/>
                <w:i/>
                <w:lang w:eastAsia="zh-CN"/>
              </w:rPr>
            </w:pPr>
            <w:r w:rsidRPr="00A02524">
              <w:rPr>
                <w:i/>
                <w:lang w:eastAsia="zh-CN"/>
              </w:rPr>
              <w:t>NOTE 2:</w:t>
            </w:r>
            <w:r w:rsidRPr="00A02524">
              <w:rPr>
                <w:i/>
                <w:lang w:eastAsia="zh-CN"/>
              </w:rPr>
              <w:tab/>
              <w:t>Steps 3, 8 and 9 can be performed in any order, including simultaneously. If the LMF determines that simultaneous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2041B556" w14:textId="77777777" w:rsidR="00977562" w:rsidRDefault="00977562" w:rsidP="00CB0DF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f the target UE serving LMF and PRU serving LMF are different, the time window(s) is decided by target UE serving LMF which is responsible to provide the time window(s) to the PRU serving LMF. </w:t>
            </w:r>
            <w:r>
              <w:rPr>
                <w:rFonts w:ascii="Arial" w:hAnsi="Arial" w:cs="Arial"/>
                <w:lang w:eastAsia="zh-CN"/>
              </w:rPr>
              <w:t>T</w:t>
            </w:r>
            <w:r>
              <w:rPr>
                <w:rFonts w:ascii="Arial" w:hAnsi="Arial" w:cs="Arial" w:hint="eastAsia"/>
                <w:lang w:eastAsia="zh-CN"/>
              </w:rPr>
              <w:t>he PRU serving LMF is responsible to send the time window(s) to PRU.</w:t>
            </w:r>
          </w:p>
          <w:p w14:paraId="708AA7DE" w14:textId="55779ECC" w:rsidR="00A02524" w:rsidRPr="00E34863" w:rsidRDefault="00977562" w:rsidP="00CE1B14">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his CR is proposed to update the </w:t>
            </w:r>
            <w:proofErr w:type="spellStart"/>
            <w:r>
              <w:rPr>
                <w:rFonts w:ascii="Arial" w:hAnsi="Arial" w:cs="Arial" w:hint="eastAsia"/>
                <w:lang w:eastAsia="zh-CN"/>
              </w:rPr>
              <w:t>Nlmf_Location_MeasurementData</w:t>
            </w:r>
            <w:proofErr w:type="spellEnd"/>
            <w:r>
              <w:rPr>
                <w:rFonts w:ascii="Arial" w:hAnsi="Arial" w:cs="Arial" w:hint="eastAsia"/>
                <w:lang w:eastAsia="zh-CN"/>
              </w:rPr>
              <w:t xml:space="preserve"> service operation to add the time window(s) as an optional input parameter.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016EDA" w:rsidR="00E5223B" w:rsidRPr="00503934" w:rsidRDefault="000E248A" w:rsidP="00896B17">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 xml:space="preserve">pdate the </w:t>
            </w:r>
            <w:proofErr w:type="spellStart"/>
            <w:r>
              <w:rPr>
                <w:rFonts w:ascii="Arial" w:hAnsi="Arial" w:cs="Arial" w:hint="eastAsia"/>
                <w:lang w:eastAsia="zh-CN"/>
              </w:rPr>
              <w:t>Nlmf_Location_MeasurementData</w:t>
            </w:r>
            <w:proofErr w:type="spellEnd"/>
            <w:r>
              <w:rPr>
                <w:rFonts w:ascii="Arial" w:hAnsi="Arial" w:cs="Arial" w:hint="eastAsia"/>
                <w:lang w:eastAsia="zh-CN"/>
              </w:rPr>
              <w:t xml:space="preserve"> service operation to add </w:t>
            </w:r>
            <w:r w:rsidR="00896B17">
              <w:rPr>
                <w:rFonts w:ascii="Arial" w:hAnsi="Arial" w:cs="Arial" w:hint="eastAsia"/>
                <w:lang w:eastAsia="zh-CN"/>
              </w:rPr>
              <w:t>time window(s)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2677C" w:rsidR="00E5223B" w:rsidRDefault="000E248A" w:rsidP="00E34863">
            <w:pPr>
              <w:pStyle w:val="CRCoverPage"/>
              <w:spacing w:after="0"/>
              <w:rPr>
                <w:noProof/>
                <w:lang w:eastAsia="zh-CN"/>
              </w:rPr>
            </w:pPr>
            <w:r>
              <w:rPr>
                <w:rFonts w:hint="eastAsia"/>
                <w:noProof/>
                <w:lang w:eastAsia="zh-CN"/>
              </w:rPr>
              <w:t>Unclear</w:t>
            </w:r>
            <w:r w:rsidR="005A7343">
              <w:rPr>
                <w:rFonts w:hint="eastAsia"/>
                <w:noProof/>
                <w:lang w:eastAsia="zh-CN"/>
              </w:rPr>
              <w:t xml:space="preserve">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FAE40" w:rsidR="00D15BAC" w:rsidRDefault="000E248A" w:rsidP="00053717">
            <w:pPr>
              <w:pStyle w:val="CRCoverPage"/>
              <w:spacing w:after="0"/>
              <w:rPr>
                <w:lang w:eastAsia="zh-CN"/>
              </w:rPr>
            </w:pPr>
            <w:r>
              <w:rPr>
                <w:rFonts w:hint="eastAsia"/>
                <w:lang w:eastAsia="zh-CN"/>
              </w:rPr>
              <w:t>8.3.2.6</w:t>
            </w:r>
            <w:r w:rsidR="00406436">
              <w:rPr>
                <w:lang w:eastAsia="zh-CN"/>
              </w:rPr>
              <w:t>, 6.17.4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Start of Change * * * </w:t>
      </w:r>
    </w:p>
    <w:p w14:paraId="54A542BF" w14:textId="77777777" w:rsidR="00C7394A" w:rsidRDefault="00C7394A" w:rsidP="00C7394A">
      <w:pPr>
        <w:pStyle w:val="3"/>
        <w:rPr>
          <w:lang w:eastAsia="zh-CN"/>
        </w:rPr>
      </w:pPr>
      <w:bookmarkStart w:id="9" w:name="_Toc153792698"/>
      <w:bookmarkStart w:id="10" w:name="_Toc153792739"/>
      <w:bookmarkEnd w:id="1"/>
      <w:bookmarkEnd w:id="2"/>
      <w:bookmarkEnd w:id="3"/>
      <w:bookmarkEnd w:id="4"/>
      <w:bookmarkEnd w:id="5"/>
      <w:bookmarkEnd w:id="6"/>
      <w:bookmarkEnd w:id="7"/>
      <w:bookmarkEnd w:id="8"/>
      <w:r>
        <w:rPr>
          <w:lang w:eastAsia="zh-CN"/>
        </w:rPr>
        <w:t>6.17.4</w:t>
      </w:r>
      <w:r>
        <w:rPr>
          <w:lang w:eastAsia="zh-CN"/>
        </w:rPr>
        <w:tab/>
        <w:t>Positioning of a target UE</w:t>
      </w:r>
      <w:bookmarkEnd w:id="9"/>
    </w:p>
    <w:p w14:paraId="62FE79AB" w14:textId="77777777" w:rsidR="00C7394A" w:rsidRDefault="00C7394A" w:rsidP="00C7394A">
      <w:pPr>
        <w:rPr>
          <w:lang w:eastAsia="zh-CN"/>
        </w:rPr>
      </w:pPr>
      <w:r>
        <w:rPr>
          <w:lang w:eastAsia="zh-CN"/>
        </w:rPr>
        <w:t>Figure 6.17.4-1 shows a procedure used by a serving LMF for a target UE to obtain a location of the target UE using location information provided by one or more PRUs.</w:t>
      </w:r>
    </w:p>
    <w:p w14:paraId="578E7E9E" w14:textId="77777777" w:rsidR="00C7394A" w:rsidRDefault="00C7394A" w:rsidP="00C7394A">
      <w:pPr>
        <w:pStyle w:val="TH"/>
        <w:rPr>
          <w:lang w:eastAsia="zh-CN"/>
        </w:rPr>
      </w:pPr>
      <w:r w:rsidRPr="00CB1DB0">
        <w:object w:dxaOrig="12504" w:dyaOrig="10152" w14:anchorId="6647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2.5pt" o:ole="">
            <v:imagedata r:id="rId14" o:title=""/>
          </v:shape>
          <o:OLEObject Type="Embed" ProgID="Visio.Drawing.15" ShapeID="_x0000_i1025" DrawAspect="Content" ObjectID="_1768127923" r:id="rId15"/>
        </w:object>
      </w:r>
    </w:p>
    <w:p w14:paraId="109C6A03" w14:textId="77777777" w:rsidR="00C7394A" w:rsidRDefault="00C7394A" w:rsidP="00C7394A">
      <w:pPr>
        <w:pStyle w:val="TF"/>
        <w:rPr>
          <w:lang w:eastAsia="zh-CN"/>
        </w:rPr>
      </w:pPr>
      <w:bookmarkStart w:id="11" w:name="_CRFigure6_17_41"/>
      <w:r>
        <w:rPr>
          <w:lang w:eastAsia="zh-CN"/>
        </w:rPr>
        <w:t xml:space="preserve">Figure </w:t>
      </w:r>
      <w:bookmarkEnd w:id="11"/>
      <w:r>
        <w:rPr>
          <w:lang w:eastAsia="zh-CN"/>
        </w:rPr>
        <w:t>6.17.4-1: Location of a target UE using PRUs</w:t>
      </w:r>
    </w:p>
    <w:p w14:paraId="5B9BBD2B" w14:textId="77777777" w:rsidR="00C7394A" w:rsidRDefault="00C7394A" w:rsidP="00C7394A">
      <w:pPr>
        <w:pStyle w:val="B1"/>
        <w:rPr>
          <w:lang w:eastAsia="zh-CN"/>
        </w:rPr>
      </w:pPr>
      <w:r>
        <w:rPr>
          <w:lang w:eastAsia="zh-CN"/>
        </w:rPr>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00B510CA" w14:textId="77777777" w:rsidR="00C7394A" w:rsidRDefault="00C7394A" w:rsidP="00C7394A">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3D51B3A8" w14:textId="77777777" w:rsidR="00C7394A" w:rsidRDefault="00C7394A" w:rsidP="00C7394A">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and may determine pre-calculated location of target UE. During the procedures, the LMF decides to use PRUs to improve the positioning result.</w:t>
      </w:r>
    </w:p>
    <w:p w14:paraId="0265F633" w14:textId="77777777" w:rsidR="00C7394A" w:rsidRDefault="00C7394A" w:rsidP="00C7394A">
      <w:pPr>
        <w:pStyle w:val="B1"/>
        <w:rPr>
          <w:lang w:eastAsia="zh-CN"/>
        </w:rPr>
      </w:pPr>
      <w:r>
        <w:rPr>
          <w:lang w:eastAsia="zh-CN"/>
        </w:rPr>
        <w:t>4.</w:t>
      </w:r>
      <w:r>
        <w:rPr>
          <w:lang w:eastAsia="zh-CN"/>
        </w:rPr>
        <w:tab/>
        <w:t>The serving LMF selects one or more PRUs associated with the serving LMF based on the PRU ON/OFF state information to assist in locating the target UE. The selected PRU(s) may be nearby to an initial location estimate for the target UE obtained at step 3 or indicated by a serving cell identifier for the target UE received at step 2.</w:t>
      </w:r>
    </w:p>
    <w:p w14:paraId="1CA2AA04" w14:textId="77777777" w:rsidR="00C7394A" w:rsidRDefault="00C7394A" w:rsidP="00C7394A">
      <w:pPr>
        <w:pStyle w:val="NO"/>
        <w:rPr>
          <w:lang w:eastAsia="zh-CN"/>
        </w:rPr>
      </w:pPr>
      <w:r>
        <w:rPr>
          <w:lang w:eastAsia="zh-CN"/>
        </w:rPr>
        <w:t>NOTE 1:</w:t>
      </w:r>
      <w:r>
        <w:rPr>
          <w:lang w:eastAsia="zh-CN"/>
        </w:rPr>
        <w:tab/>
        <w:t>The PRU selection criteria are implementation specific and may be based on operator policies.</w:t>
      </w:r>
    </w:p>
    <w:p w14:paraId="27612ABB" w14:textId="77777777" w:rsidR="00C7394A" w:rsidRDefault="00C7394A" w:rsidP="00C7394A">
      <w:pPr>
        <w:pStyle w:val="B1"/>
        <w:rPr>
          <w:lang w:eastAsia="zh-CN"/>
        </w:rPr>
      </w:pPr>
      <w:r>
        <w:rPr>
          <w:lang w:eastAsia="zh-CN"/>
        </w:rPr>
        <w:lastRenderedPageBreak/>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TAs decided by the serving LMF of the target UE based on the serving cell of the target UE.</w:t>
      </w:r>
    </w:p>
    <w:p w14:paraId="55B11928" w14:textId="77777777" w:rsidR="00C7394A" w:rsidRDefault="00C7394A" w:rsidP="00C7394A">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w:t>
      </w:r>
    </w:p>
    <w:p w14:paraId="061EE97A" w14:textId="4B4124EA" w:rsidR="00C7394A" w:rsidRDefault="00C7394A" w:rsidP="00C7394A">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pre-calculated location of target UE in step 3</w:t>
      </w:r>
      <w:ins w:id="12" w:author="QCOM" w:date="2024-01-23T19:53:00Z">
        <w:r w:rsidR="0016190E">
          <w:rPr>
            <w:lang w:eastAsia="zh-CN"/>
          </w:rPr>
          <w:t xml:space="preserve"> a</w:t>
        </w:r>
      </w:ins>
      <w:ins w:id="13" w:author="QCOM" w:date="2024-01-23T19:54:00Z">
        <w:r w:rsidR="00AD5C87">
          <w:rPr>
            <w:lang w:eastAsia="zh-CN"/>
          </w:rPr>
          <w:t>nd may incl</w:t>
        </w:r>
      </w:ins>
      <w:ins w:id="14" w:author="QCOM" w:date="2024-01-23T19:55:00Z">
        <w:r w:rsidR="006E73CE">
          <w:rPr>
            <w:lang w:eastAsia="zh-CN"/>
          </w:rPr>
          <w:t>u</w:t>
        </w:r>
      </w:ins>
      <w:ins w:id="15" w:author="QCOM" w:date="2024-01-23T19:54:00Z">
        <w:r w:rsidR="00AD5C87">
          <w:rPr>
            <w:lang w:eastAsia="zh-CN"/>
          </w:rPr>
          <w:t>de time windows for schedu</w:t>
        </w:r>
      </w:ins>
      <w:ins w:id="16" w:author="QCOM" w:date="2024-01-23T19:55:00Z">
        <w:r w:rsidR="006E73CE">
          <w:rPr>
            <w:lang w:eastAsia="zh-CN"/>
          </w:rPr>
          <w:t>li</w:t>
        </w:r>
      </w:ins>
      <w:ins w:id="17" w:author="QCOM" w:date="2024-01-23T19:54:00Z">
        <w:r w:rsidR="00AD5C87">
          <w:rPr>
            <w:lang w:eastAsia="zh-CN"/>
          </w:rPr>
          <w:t>ng of PRU measurements</w:t>
        </w:r>
      </w:ins>
      <w:r>
        <w:rPr>
          <w:lang w:eastAsia="zh-CN"/>
        </w:rPr>
        <w:t>.</w:t>
      </w:r>
    </w:p>
    <w:p w14:paraId="6AEFADE8" w14:textId="77777777" w:rsidR="00C7394A" w:rsidRDefault="00C7394A" w:rsidP="00C7394A">
      <w:pPr>
        <w:pStyle w:val="B1"/>
        <w:rPr>
          <w:lang w:eastAsia="zh-CN"/>
        </w:rPr>
      </w:pPr>
      <w:r>
        <w:rPr>
          <w:lang w:eastAsia="zh-CN"/>
        </w:rPr>
        <w:t>8.</w:t>
      </w:r>
      <w:r>
        <w:rPr>
          <w:lang w:eastAsia="zh-CN"/>
        </w:rPr>
        <w:tab/>
        <w:t>The serving LMF uses the procedure defined in clause 6.11.1 to obtain location information (e.g. PRU location coordinates, associated location quality/uncertainty of the PRU together with any performed location measurements) related to the target UE from the PRU(s) selected at step 4.</w:t>
      </w:r>
    </w:p>
    <w:p w14:paraId="07EF8D27" w14:textId="77777777" w:rsidR="00C7394A" w:rsidRDefault="00C7394A" w:rsidP="00C7394A">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and/or location requested at step 7 from each of the PRUs identified at step 7 for this LMF.</w:t>
      </w:r>
    </w:p>
    <w:p w14:paraId="0C06CBFD" w14:textId="77777777" w:rsidR="00C7394A" w:rsidRDefault="00C7394A" w:rsidP="00C7394A">
      <w:pPr>
        <w:pStyle w:val="B1"/>
        <w:rPr>
          <w:lang w:eastAsia="zh-CN"/>
        </w:rPr>
      </w:pPr>
      <w:r>
        <w:rPr>
          <w:lang w:eastAsia="zh-CN"/>
        </w:rPr>
        <w:tab/>
        <w:t>If steps 5-7 are performed PRU serving LMFs for step 7 selects one or more PRUs based on the locally associated PRU information and information in the location measurements requested (the target UE cell ID, or pre-calculated location of target UE), and uses the procedure defined in clause 6.11.1 to obtain the location measurements requested at step 7 from each of the selected PRUs.</w:t>
      </w:r>
    </w:p>
    <w:p w14:paraId="7BCC72F0" w14:textId="77777777" w:rsidR="00C7394A" w:rsidRDefault="00C7394A" w:rsidP="00C7394A">
      <w:pPr>
        <w:pStyle w:val="NO"/>
        <w:rPr>
          <w:lang w:eastAsia="zh-CN"/>
        </w:rPr>
      </w:pPr>
      <w:r>
        <w:rPr>
          <w:lang w:eastAsia="zh-CN"/>
        </w:rPr>
        <w:t>NOTE 2:</w:t>
      </w:r>
      <w:r>
        <w:rPr>
          <w:lang w:eastAsia="zh-CN"/>
        </w:rPr>
        <w:tab/>
        <w:t xml:space="preserve">Steps 3, 8 and 9 can be performed in any order, including simultaneously. If the LMF determines that </w:t>
      </w:r>
      <w:proofErr w:type="gramStart"/>
      <w:r>
        <w:rPr>
          <w:lang w:eastAsia="zh-CN"/>
        </w:rPr>
        <w:t>simultaneous</w:t>
      </w:r>
      <w:proofErr w:type="gramEnd"/>
      <w:r>
        <w:rPr>
          <w:lang w:eastAsia="zh-CN"/>
        </w:rPr>
        <w:t xml:space="preserve"> measurements for UE and PRU(s) are needed, the LMF determines time window(s) in a positioning method dependent manner for simultaneous measurements and sends the time window(s) to UE, PRU(s) and NG-RAN. Definition of the time window and the associated configuration parameters, and the corresponding positioning methods are specified in TS 37.355 [20] and TS 38.455 [15].</w:t>
      </w:r>
    </w:p>
    <w:p w14:paraId="6D624CB5" w14:textId="77777777" w:rsidR="00C7394A" w:rsidRDefault="00C7394A" w:rsidP="00C7394A">
      <w:pPr>
        <w:pStyle w:val="B1"/>
        <w:rPr>
          <w:lang w:eastAsia="zh-CN"/>
        </w:rPr>
      </w:pPr>
      <w:r>
        <w:rPr>
          <w:lang w:eastAsia="zh-CN"/>
        </w:rPr>
        <w:t>10.</w:t>
      </w:r>
      <w:r>
        <w:rPr>
          <w:lang w:eastAsia="zh-CN"/>
        </w:rPr>
        <w:tab/>
        <w:t>If step 9 is performed, each of the other PRU serving LMFs for step 9 returns the location measurements and the known PRU location obtained from PRUs at step 9 to the serving LMF for the target UE.</w:t>
      </w:r>
    </w:p>
    <w:p w14:paraId="6F25AEC4" w14:textId="77777777" w:rsidR="00C7394A" w:rsidRDefault="00C7394A" w:rsidP="00C7394A">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13AE8E84" w14:textId="77777777" w:rsidR="00C7394A" w:rsidRDefault="00C7394A" w:rsidP="00C7394A">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6484045C" w14:textId="49F5F18B" w:rsidR="005A5B91" w:rsidRDefault="00C7394A" w:rsidP="00406436">
      <w:pPr>
        <w:pStyle w:val="B1"/>
      </w:pPr>
      <w:r>
        <w:rPr>
          <w:lang w:eastAsia="zh-CN"/>
        </w:rPr>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204C4302" w14:textId="4E9B8A2E" w:rsidR="005A5B91" w:rsidRDefault="005A5B91" w:rsidP="005A5B91">
      <w:pPr>
        <w:pStyle w:val="13"/>
        <w:rPr>
          <w:color w:val="FF0000"/>
        </w:rPr>
      </w:pPr>
      <w:r>
        <w:rPr>
          <w:color w:val="FF0000"/>
        </w:rPr>
        <w:t xml:space="preserve">* * * Next Change * * * </w:t>
      </w:r>
    </w:p>
    <w:p w14:paraId="5DD399D2" w14:textId="32078F95" w:rsidR="000F0CE6" w:rsidRDefault="000F0CE6" w:rsidP="000F0CE6">
      <w:pPr>
        <w:pStyle w:val="4"/>
      </w:pPr>
      <w:bookmarkStart w:id="18" w:name="_GoBack"/>
      <w:bookmarkEnd w:id="18"/>
      <w:r>
        <w:t>8.3.2.6</w:t>
      </w:r>
      <w:r>
        <w:tab/>
      </w:r>
      <w:proofErr w:type="spellStart"/>
      <w:r>
        <w:t>Nlmf_Location_MeasurementData</w:t>
      </w:r>
      <w:proofErr w:type="spellEnd"/>
      <w:r>
        <w:t xml:space="preserve"> service operation</w:t>
      </w:r>
      <w:bookmarkEnd w:id="10"/>
    </w:p>
    <w:p w14:paraId="19C0EA6D" w14:textId="77777777" w:rsidR="000F0CE6" w:rsidRDefault="000F0CE6" w:rsidP="000F0CE6">
      <w:r w:rsidRPr="00595FBF">
        <w:rPr>
          <w:b/>
          <w:bCs/>
        </w:rPr>
        <w:t>Service operation name:</w:t>
      </w:r>
      <w:r>
        <w:t xml:space="preserve"> </w:t>
      </w:r>
      <w:proofErr w:type="spellStart"/>
      <w:r>
        <w:t>Nlmf_Location_MeasurementData</w:t>
      </w:r>
      <w:proofErr w:type="spellEnd"/>
    </w:p>
    <w:p w14:paraId="18EE28F9" w14:textId="77777777" w:rsidR="000F0CE6" w:rsidRDefault="000F0CE6" w:rsidP="000F0CE6">
      <w:r w:rsidRPr="00595FBF">
        <w:rPr>
          <w:b/>
          <w:bCs/>
        </w:rPr>
        <w:t>Description:</w:t>
      </w:r>
      <w:r>
        <w:t xml:space="preserve"> Provides PRU location measurements to the consumer NF.</w:t>
      </w:r>
    </w:p>
    <w:p w14:paraId="03A695FA" w14:textId="0C262056" w:rsidR="000F0CE6" w:rsidRDefault="000F0CE6" w:rsidP="000F0CE6">
      <w:r w:rsidRPr="00595FBF">
        <w:rPr>
          <w:b/>
          <w:bCs/>
        </w:rPr>
        <w:t>Input, Required:</w:t>
      </w:r>
      <w:r>
        <w:t xml:space="preserve"> Target UE cell ID.</w:t>
      </w:r>
    </w:p>
    <w:p w14:paraId="28D4502B" w14:textId="6873180D" w:rsidR="000F0CE6" w:rsidRDefault="000F0CE6" w:rsidP="000F0CE6">
      <w:r w:rsidRPr="00595FBF">
        <w:rPr>
          <w:b/>
          <w:bCs/>
        </w:rPr>
        <w:t>Input, Optional:</w:t>
      </w:r>
      <w:r>
        <w:t xml:space="preserve"> Pre-calculated location of target UE</w:t>
      </w:r>
      <w:ins w:id="19" w:author="catt-r4" w:date="2024-01-12T20:48:00Z">
        <w:r w:rsidR="00A02524">
          <w:rPr>
            <w:rFonts w:hint="eastAsia"/>
            <w:lang w:eastAsia="zh-CN"/>
          </w:rPr>
          <w:t>, time window(s)</w:t>
        </w:r>
      </w:ins>
      <w:r>
        <w:t>.</w:t>
      </w:r>
    </w:p>
    <w:p w14:paraId="74144BDF" w14:textId="77777777" w:rsidR="000F0CE6" w:rsidRDefault="000F0CE6" w:rsidP="000F0CE6">
      <w:r w:rsidRPr="00595FBF">
        <w:rPr>
          <w:b/>
          <w:bCs/>
        </w:rPr>
        <w:t>Output, Required:</w:t>
      </w:r>
      <w:r>
        <w:t xml:space="preserve"> PRU location measurement(s) and associated PRU known location.</w:t>
      </w:r>
    </w:p>
    <w:p w14:paraId="49AFAA70" w14:textId="77777777" w:rsidR="000F0CE6" w:rsidRDefault="000F0CE6" w:rsidP="000F0CE6">
      <w:r w:rsidRPr="00595FBF">
        <w:rPr>
          <w:b/>
          <w:bCs/>
        </w:rPr>
        <w:t>Output, Optional:</w:t>
      </w:r>
      <w:r>
        <w:t xml:space="preserve"> None.</w:t>
      </w:r>
    </w:p>
    <w:p w14:paraId="732A7143" w14:textId="77777777" w:rsidR="000F0CE6" w:rsidRDefault="000F0CE6" w:rsidP="000F0CE6">
      <w:r>
        <w:lastRenderedPageBreak/>
        <w:t>See clause 6.17 for an example of usage of this service operation.</w:t>
      </w:r>
    </w:p>
    <w:p w14:paraId="73F93FBC" w14:textId="3F50EDBC" w:rsidR="00392659" w:rsidRPr="00B9265D" w:rsidRDefault="00F94CBD" w:rsidP="00B9265D">
      <w:pPr>
        <w:pStyle w:val="13"/>
        <w:rPr>
          <w:color w:val="FF0000"/>
          <w:lang w:eastAsia="zh-CN"/>
        </w:rPr>
      </w:pPr>
      <w:r>
        <w:rPr>
          <w:color w:val="FF0000"/>
        </w:rPr>
        <w:t>* * * End of Change</w:t>
      </w:r>
      <w:r w:rsidR="00513B42">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18FC2" w14:textId="77777777" w:rsidR="00FE7C7E" w:rsidRDefault="00FE7C7E">
      <w:r>
        <w:separator/>
      </w:r>
    </w:p>
  </w:endnote>
  <w:endnote w:type="continuationSeparator" w:id="0">
    <w:p w14:paraId="09D05BB9" w14:textId="77777777" w:rsidR="00FE7C7E" w:rsidRDefault="00FE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95298" w14:textId="77777777" w:rsidR="00FE7C7E" w:rsidRDefault="00FE7C7E">
      <w:r>
        <w:separator/>
      </w:r>
    </w:p>
  </w:footnote>
  <w:footnote w:type="continuationSeparator" w:id="0">
    <w:p w14:paraId="15E6ED05" w14:textId="77777777" w:rsidR="00FE7C7E" w:rsidRDefault="00FE7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248A"/>
    <w:rsid w:val="000E40A5"/>
    <w:rsid w:val="000E5B1A"/>
    <w:rsid w:val="000F0CE6"/>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190E"/>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4612"/>
    <w:rsid w:val="00334110"/>
    <w:rsid w:val="003470CE"/>
    <w:rsid w:val="00351E1A"/>
    <w:rsid w:val="003523EC"/>
    <w:rsid w:val="00354739"/>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6436"/>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42"/>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5B91"/>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E2D2C"/>
    <w:rsid w:val="006E73CE"/>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D7343"/>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96B17"/>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993"/>
    <w:rsid w:val="00957A4D"/>
    <w:rsid w:val="00962754"/>
    <w:rsid w:val="009653E7"/>
    <w:rsid w:val="0097192F"/>
    <w:rsid w:val="00975E55"/>
    <w:rsid w:val="009771CD"/>
    <w:rsid w:val="00977562"/>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2524"/>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C87"/>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303C"/>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394A"/>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1B14"/>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367"/>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77DF1"/>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E7C7E"/>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5A5B9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5A5B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4BE2F-975F-4192-AA80-18DECD2072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150</TotalTime>
  <Pages>5</Pages>
  <Words>1311</Words>
  <Characters>7476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46</cp:revision>
  <cp:lastPrinted>1900-12-31T16:00:00Z</cp:lastPrinted>
  <dcterms:created xsi:type="dcterms:W3CDTF">2023-04-04T09:27:00Z</dcterms:created>
  <dcterms:modified xsi:type="dcterms:W3CDTF">2024-01-30T05:52:00Z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